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62BF" w14:textId="00709936" w:rsidR="002928FD" w:rsidRPr="002928FD" w:rsidRDefault="00BA58B0" w:rsidP="002928F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928FD">
        <w:rPr>
          <w:rFonts w:ascii="Comic Sans MS" w:hAnsi="Comic Sans MS"/>
          <w:sz w:val="28"/>
          <w:szCs w:val="28"/>
          <w:u w:val="single"/>
        </w:rPr>
        <w:t>Goldilocks</w:t>
      </w:r>
      <w:r w:rsidR="002928FD" w:rsidRPr="002928FD">
        <w:rPr>
          <w:rFonts w:ascii="Comic Sans MS" w:hAnsi="Comic Sans MS"/>
          <w:sz w:val="28"/>
          <w:szCs w:val="28"/>
          <w:u w:val="single"/>
        </w:rPr>
        <w:t xml:space="preserve"> and the Three Bears</w:t>
      </w:r>
    </w:p>
    <w:p w14:paraId="41A4A85C" w14:textId="77777777" w:rsidR="002928FD" w:rsidRDefault="002928FD" w:rsidP="002928FD">
      <w:pPr>
        <w:rPr>
          <w:rFonts w:ascii="Comic Sans MS" w:hAnsi="Comic Sans MS"/>
          <w:sz w:val="28"/>
          <w:szCs w:val="28"/>
        </w:rPr>
      </w:pPr>
    </w:p>
    <w:p w14:paraId="75FF2F58" w14:textId="28D587D4" w:rsidR="002928FD" w:rsidRDefault="002928FD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Whilst at the park or out in the woods, have a go at the following …</w:t>
      </w:r>
    </w:p>
    <w:p w14:paraId="22C893FA" w14:textId="77777777" w:rsidR="002928FD" w:rsidRDefault="002928FD" w:rsidP="002928FD">
      <w:pPr>
        <w:rPr>
          <w:rFonts w:ascii="Comic Sans MS" w:hAnsi="Comic Sans MS"/>
          <w:sz w:val="28"/>
          <w:szCs w:val="28"/>
        </w:rPr>
      </w:pPr>
    </w:p>
    <w:p w14:paraId="71D16BCC" w14:textId="494129AB" w:rsidR="002928FD" w:rsidRDefault="002928FD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story how many bowls of porridge did Goldilocks find?  _______</w:t>
      </w:r>
    </w:p>
    <w:p w14:paraId="63E86FBE" w14:textId="0119EE2D" w:rsidR="002928FD" w:rsidRDefault="002928FD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find the same </w:t>
      </w:r>
      <w:r w:rsidRPr="002928FD">
        <w:rPr>
          <w:rFonts w:ascii="Comic Sans MS" w:hAnsi="Comic Sans MS"/>
          <w:i/>
          <w:iCs/>
          <w:sz w:val="28"/>
          <w:szCs w:val="28"/>
        </w:rPr>
        <w:t>number</w:t>
      </w:r>
      <w:r>
        <w:rPr>
          <w:rFonts w:ascii="Comic Sans MS" w:hAnsi="Comic Sans MS"/>
          <w:sz w:val="28"/>
          <w:szCs w:val="28"/>
        </w:rPr>
        <w:t xml:space="preserve"> of different leaves?</w:t>
      </w:r>
    </w:p>
    <w:p w14:paraId="5AD2E307" w14:textId="675C639A" w:rsidR="00D30E07" w:rsidRDefault="00D30E07" w:rsidP="002928FD">
      <w:pPr>
        <w:rPr>
          <w:rFonts w:ascii="Comic Sans MS" w:hAnsi="Comic Sans MS"/>
          <w:sz w:val="28"/>
          <w:szCs w:val="28"/>
        </w:rPr>
      </w:pPr>
    </w:p>
    <w:p w14:paraId="313A34D7" w14:textId="195DD01E" w:rsidR="00D30E07" w:rsidRDefault="00D30E07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number 3 is used throughout the story, you may wish to use t</w:t>
      </w:r>
      <w:r w:rsidRPr="00D30E07">
        <w:rPr>
          <w:rFonts w:ascii="Comic Sans MS" w:hAnsi="Comic Sans MS"/>
          <w:sz w:val="28"/>
          <w:szCs w:val="28"/>
        </w:rPr>
        <w:t xml:space="preserve">he number chart </w:t>
      </w:r>
      <w:r>
        <w:rPr>
          <w:rFonts w:ascii="Comic Sans MS" w:hAnsi="Comic Sans MS"/>
          <w:sz w:val="28"/>
          <w:szCs w:val="28"/>
        </w:rPr>
        <w:t xml:space="preserve">in this pack, which </w:t>
      </w:r>
      <w:r w:rsidRPr="00D30E07">
        <w:rPr>
          <w:rFonts w:ascii="Comic Sans MS" w:hAnsi="Comic Sans MS"/>
          <w:sz w:val="28"/>
          <w:szCs w:val="28"/>
        </w:rPr>
        <w:t>helps your child to visually understand comparison of quantities for each number and concepts such as “more” or “less”</w:t>
      </w:r>
      <w:r>
        <w:rPr>
          <w:rFonts w:ascii="Comic Sans MS" w:hAnsi="Comic Sans MS"/>
          <w:sz w:val="28"/>
          <w:szCs w:val="28"/>
        </w:rPr>
        <w:t xml:space="preserve">.  Collect items at the park or from the garden. </w:t>
      </w:r>
    </w:p>
    <w:p w14:paraId="5E65EB00" w14:textId="16E6D9B2" w:rsidR="00D30E07" w:rsidRDefault="00D30E07" w:rsidP="002928FD">
      <w:pPr>
        <w:rPr>
          <w:rFonts w:ascii="Comic Sans MS" w:hAnsi="Comic Sans MS"/>
          <w:sz w:val="28"/>
          <w:szCs w:val="28"/>
        </w:rPr>
      </w:pPr>
      <w:r w:rsidRPr="00D30E0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F7F9A9E" wp14:editId="6BFAFDC8">
            <wp:extent cx="1828800" cy="2743200"/>
            <wp:effectExtent l="0" t="0" r="0" b="0"/>
            <wp:docPr id="2" name="Picture 2" descr="IMG_8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6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53B7B" w14:textId="77777777" w:rsidR="002928FD" w:rsidRDefault="002928FD" w:rsidP="002928FD">
      <w:pPr>
        <w:rPr>
          <w:rFonts w:ascii="Comic Sans MS" w:hAnsi="Comic Sans MS"/>
          <w:sz w:val="28"/>
          <w:szCs w:val="28"/>
        </w:rPr>
      </w:pPr>
    </w:p>
    <w:p w14:paraId="6D00DD79" w14:textId="77777777" w:rsidR="00EF5696" w:rsidRDefault="00EF5696" w:rsidP="002928FD">
      <w:pPr>
        <w:rPr>
          <w:rFonts w:ascii="Comic Sans MS" w:hAnsi="Comic Sans MS"/>
          <w:sz w:val="28"/>
          <w:szCs w:val="28"/>
        </w:rPr>
      </w:pPr>
    </w:p>
    <w:p w14:paraId="2D2051E2" w14:textId="7F9407EC" w:rsidR="002928FD" w:rsidRDefault="002928FD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Goldilocks say about the chairs?  _____________________</w:t>
      </w:r>
    </w:p>
    <w:p w14:paraId="2A0A25E2" w14:textId="5BECA6AD" w:rsidR="002928FD" w:rsidRDefault="002928FD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show your adult a </w:t>
      </w:r>
      <w:r w:rsidRPr="002928FD">
        <w:rPr>
          <w:rFonts w:ascii="Comic Sans MS" w:hAnsi="Comic Sans MS"/>
          <w:i/>
          <w:iCs/>
          <w:sz w:val="28"/>
          <w:szCs w:val="28"/>
        </w:rPr>
        <w:t>big</w:t>
      </w:r>
      <w:r>
        <w:rPr>
          <w:rFonts w:ascii="Comic Sans MS" w:hAnsi="Comic Sans MS"/>
          <w:sz w:val="28"/>
          <w:szCs w:val="28"/>
        </w:rPr>
        <w:t xml:space="preserve"> tree?</w:t>
      </w:r>
    </w:p>
    <w:p w14:paraId="668DEEED" w14:textId="7D97C2D5" w:rsidR="002928FD" w:rsidRDefault="002928FD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show your adult a </w:t>
      </w:r>
      <w:r w:rsidRPr="002928FD">
        <w:rPr>
          <w:rFonts w:ascii="Comic Sans MS" w:hAnsi="Comic Sans MS"/>
          <w:i/>
          <w:iCs/>
          <w:sz w:val="28"/>
          <w:szCs w:val="28"/>
        </w:rPr>
        <w:t>small</w:t>
      </w:r>
      <w:r>
        <w:rPr>
          <w:rFonts w:ascii="Comic Sans MS" w:hAnsi="Comic Sans MS"/>
          <w:sz w:val="28"/>
          <w:szCs w:val="28"/>
        </w:rPr>
        <w:t xml:space="preserve"> tree?</w:t>
      </w:r>
    </w:p>
    <w:p w14:paraId="7A1C91A7" w14:textId="0AF408A7" w:rsidR="002928FD" w:rsidRDefault="002928FD" w:rsidP="002928FD">
      <w:pPr>
        <w:rPr>
          <w:rFonts w:ascii="Comic Sans MS" w:hAnsi="Comic Sans MS"/>
          <w:sz w:val="28"/>
          <w:szCs w:val="28"/>
        </w:rPr>
      </w:pPr>
    </w:p>
    <w:p w14:paraId="2CA73F49" w14:textId="77777777" w:rsidR="00EF5696" w:rsidRDefault="00EF5696" w:rsidP="002928FD">
      <w:pPr>
        <w:rPr>
          <w:rFonts w:ascii="Comic Sans MS" w:hAnsi="Comic Sans MS"/>
          <w:sz w:val="28"/>
          <w:szCs w:val="28"/>
        </w:rPr>
      </w:pPr>
    </w:p>
    <w:p w14:paraId="4EFCAFB5" w14:textId="553D5308" w:rsidR="002928FD" w:rsidRDefault="002928FD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Goldilocks found the first bed too hard and the second bed too soft, can you find something </w:t>
      </w:r>
      <w:r w:rsidRPr="002928FD">
        <w:rPr>
          <w:rFonts w:ascii="Comic Sans MS" w:hAnsi="Comic Sans MS"/>
          <w:i/>
          <w:iCs/>
          <w:sz w:val="28"/>
          <w:szCs w:val="28"/>
        </w:rPr>
        <w:t>hard</w:t>
      </w:r>
      <w:r>
        <w:rPr>
          <w:rFonts w:ascii="Comic Sans MS" w:hAnsi="Comic Sans MS"/>
          <w:sz w:val="28"/>
          <w:szCs w:val="28"/>
        </w:rPr>
        <w:t xml:space="preserve"> and something </w:t>
      </w:r>
      <w:r w:rsidRPr="002928FD">
        <w:rPr>
          <w:rFonts w:ascii="Comic Sans MS" w:hAnsi="Comic Sans MS"/>
          <w:i/>
          <w:iCs/>
          <w:sz w:val="28"/>
          <w:szCs w:val="28"/>
        </w:rPr>
        <w:t>soft</w:t>
      </w:r>
      <w:r>
        <w:rPr>
          <w:rFonts w:ascii="Comic Sans MS" w:hAnsi="Comic Sans MS"/>
          <w:sz w:val="28"/>
          <w:szCs w:val="28"/>
        </w:rPr>
        <w:t xml:space="preserve"> in the park/wood? </w:t>
      </w:r>
    </w:p>
    <w:p w14:paraId="65F1D238" w14:textId="7FF5D426" w:rsidR="00D30E07" w:rsidRDefault="00D30E07" w:rsidP="002928FD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may wish to continue using the senses to search around the area for items that are </w:t>
      </w:r>
      <w:r w:rsidRPr="00D30E07">
        <w:rPr>
          <w:rFonts w:ascii="Comic Sans MS" w:hAnsi="Comic Sans MS"/>
          <w:i/>
          <w:iCs/>
          <w:sz w:val="28"/>
          <w:szCs w:val="28"/>
        </w:rPr>
        <w:t>rough, smooth, cold to touch</w:t>
      </w:r>
      <w:r>
        <w:rPr>
          <w:rFonts w:ascii="Comic Sans MS" w:hAnsi="Comic Sans MS"/>
          <w:i/>
          <w:iCs/>
          <w:sz w:val="28"/>
          <w:szCs w:val="28"/>
        </w:rPr>
        <w:t xml:space="preserve"> or </w:t>
      </w:r>
      <w:r w:rsidRPr="00D30E07">
        <w:rPr>
          <w:rFonts w:ascii="Comic Sans MS" w:hAnsi="Comic Sans MS"/>
          <w:i/>
          <w:iCs/>
          <w:sz w:val="28"/>
          <w:szCs w:val="28"/>
        </w:rPr>
        <w:t>prickly</w:t>
      </w:r>
    </w:p>
    <w:p w14:paraId="14D8A7A0" w14:textId="56A3554E" w:rsidR="00D30E07" w:rsidRDefault="00D30E07" w:rsidP="002928FD">
      <w:pPr>
        <w:rPr>
          <w:rFonts w:ascii="Comic Sans MS" w:hAnsi="Comic Sans MS"/>
          <w:i/>
          <w:iCs/>
          <w:sz w:val="28"/>
          <w:szCs w:val="28"/>
        </w:rPr>
      </w:pPr>
    </w:p>
    <w:p w14:paraId="5A0CA310" w14:textId="0AD5CA8F" w:rsidR="00D30E07" w:rsidRDefault="00D30E07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Whilst outdoors, collect natural resources to make a collage at home, here are some suggestions.  </w:t>
      </w:r>
    </w:p>
    <w:p w14:paraId="46C88C1E" w14:textId="78FE5FAA" w:rsidR="00D30E07" w:rsidRDefault="00D30E07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not </w:t>
      </w:r>
      <w:r w:rsidR="00EF5696">
        <w:rPr>
          <w:rFonts w:ascii="Comic Sans MS" w:hAnsi="Comic Sans MS"/>
          <w:sz w:val="28"/>
          <w:szCs w:val="28"/>
        </w:rPr>
        <w:t xml:space="preserve">photograph and </w:t>
      </w:r>
      <w:r>
        <w:rPr>
          <w:rFonts w:ascii="Comic Sans MS" w:hAnsi="Comic Sans MS"/>
          <w:sz w:val="28"/>
          <w:szCs w:val="28"/>
        </w:rPr>
        <w:t>share your creations on our page/group?</w:t>
      </w:r>
    </w:p>
    <w:p w14:paraId="51A8E2A9" w14:textId="77777777" w:rsidR="00EF5696" w:rsidRDefault="00EF5696" w:rsidP="002928FD">
      <w:pPr>
        <w:rPr>
          <w:rFonts w:ascii="Comic Sans MS" w:hAnsi="Comic Sans MS"/>
          <w:sz w:val="28"/>
          <w:szCs w:val="28"/>
        </w:rPr>
      </w:pPr>
    </w:p>
    <w:p w14:paraId="141D9838" w14:textId="31911096" w:rsidR="00EF5696" w:rsidRDefault="00EF5696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bear made from leaves        </w:t>
      </w:r>
      <w:r w:rsidR="00D30E07" w:rsidRPr="00D30E0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B002610" wp14:editId="333D222E">
            <wp:extent cx="2466975" cy="1847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E07">
        <w:rPr>
          <w:rFonts w:ascii="Comic Sans MS" w:hAnsi="Comic Sans MS"/>
          <w:sz w:val="28"/>
          <w:szCs w:val="28"/>
        </w:rPr>
        <w:t xml:space="preserve">   </w:t>
      </w:r>
    </w:p>
    <w:p w14:paraId="22577E92" w14:textId="77777777" w:rsidR="00EF5696" w:rsidRDefault="00EF5696" w:rsidP="002928FD">
      <w:pPr>
        <w:rPr>
          <w:rFonts w:ascii="Comic Sans MS" w:hAnsi="Comic Sans MS"/>
          <w:sz w:val="28"/>
          <w:szCs w:val="28"/>
        </w:rPr>
      </w:pPr>
    </w:p>
    <w:p w14:paraId="24B9EE8A" w14:textId="25669FF5" w:rsidR="00EF5696" w:rsidRDefault="00D30E07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EF5696" w:rsidRPr="00EF569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04C39AC" wp14:editId="7C3A7468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696">
        <w:rPr>
          <w:rFonts w:ascii="Comic Sans MS" w:hAnsi="Comic Sans MS"/>
          <w:sz w:val="28"/>
          <w:szCs w:val="28"/>
        </w:rPr>
        <w:t xml:space="preserve">   A winter scene</w:t>
      </w:r>
    </w:p>
    <w:p w14:paraId="6B1E7084" w14:textId="77777777" w:rsidR="00EF5696" w:rsidRDefault="00EF5696" w:rsidP="002928FD">
      <w:pPr>
        <w:rPr>
          <w:rFonts w:ascii="Comic Sans MS" w:hAnsi="Comic Sans MS"/>
          <w:sz w:val="28"/>
          <w:szCs w:val="28"/>
        </w:rPr>
      </w:pPr>
    </w:p>
    <w:p w14:paraId="5089A9FF" w14:textId="2898E4D5" w:rsidR="00EF5696" w:rsidRDefault="00EF5696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shelter for your favourite </w:t>
      </w:r>
      <w:r w:rsidR="00BA58B0">
        <w:rPr>
          <w:rFonts w:ascii="Comic Sans MS" w:hAnsi="Comic Sans MS"/>
          <w:sz w:val="28"/>
          <w:szCs w:val="28"/>
        </w:rPr>
        <w:t>teddy</w:t>
      </w:r>
      <w:r>
        <w:rPr>
          <w:rFonts w:ascii="Comic Sans MS" w:hAnsi="Comic Sans MS"/>
          <w:sz w:val="28"/>
          <w:szCs w:val="28"/>
        </w:rPr>
        <w:t xml:space="preserve"> bear or cuddly or a bear hunt …</w:t>
      </w:r>
    </w:p>
    <w:p w14:paraId="28FB9491" w14:textId="0FB98495" w:rsidR="00D30E07" w:rsidRDefault="00EF5696" w:rsidP="002928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EF569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4A5E3E1" wp14:editId="6B0BF8AE">
            <wp:extent cx="2476500" cy="1847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</w:t>
      </w:r>
      <w:r w:rsidRPr="00EF569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6516F25" wp14:editId="43D6B8FC">
            <wp:extent cx="2533650" cy="1809750"/>
            <wp:effectExtent l="0" t="0" r="0" b="0"/>
            <wp:docPr id="7" name="Picture 7" descr="We're Going on a Bear Hunt Map &amp; Binoculars (with FREE Printable) - Buggy  and Bu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're Going on a Bear Hunt Map &amp; Binoculars (with FREE Printable) - Buggy  and Bud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</w:t>
      </w:r>
    </w:p>
    <w:p w14:paraId="245D17E6" w14:textId="4DDD5F98" w:rsidR="00EF5696" w:rsidRDefault="00EF5696" w:rsidP="002928FD">
      <w:pPr>
        <w:rPr>
          <w:rFonts w:ascii="Comic Sans MS" w:hAnsi="Comic Sans MS"/>
          <w:sz w:val="28"/>
          <w:szCs w:val="28"/>
        </w:rPr>
      </w:pPr>
    </w:p>
    <w:sectPr w:rsidR="00EF5696" w:rsidSect="00292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FD"/>
    <w:rsid w:val="002928FD"/>
    <w:rsid w:val="00BA58B0"/>
    <w:rsid w:val="00D30E07"/>
    <w:rsid w:val="00E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8DDD"/>
  <w15:chartTrackingRefBased/>
  <w15:docId w15:val="{F6148770-C8C2-4DDB-A43F-8062FF99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2</cp:revision>
  <dcterms:created xsi:type="dcterms:W3CDTF">2021-01-11T11:24:00Z</dcterms:created>
  <dcterms:modified xsi:type="dcterms:W3CDTF">2021-01-11T12:35:00Z</dcterms:modified>
</cp:coreProperties>
</file>